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7CF8C" w14:textId="77777777" w:rsidR="00F1230C" w:rsidRPr="00F1230C" w:rsidRDefault="00F1230C">
      <w:pPr>
        <w:rPr>
          <w:sz w:val="16"/>
          <w:szCs w:val="16"/>
        </w:rPr>
      </w:pPr>
    </w:p>
    <w:tbl>
      <w:tblPr>
        <w:tblStyle w:val="TableGrid"/>
        <w:tblW w:w="8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7547"/>
      </w:tblGrid>
      <w:tr w:rsidR="00F1230C" w14:paraId="78BD6CA2" w14:textId="77777777" w:rsidTr="00F1230C">
        <w:trPr>
          <w:trHeight w:val="1440"/>
        </w:trPr>
        <w:tc>
          <w:tcPr>
            <w:tcW w:w="1021" w:type="dxa"/>
          </w:tcPr>
          <w:p w14:paraId="5DD206A6" w14:textId="77777777" w:rsidR="00F1230C" w:rsidRDefault="00F1230C" w:rsidP="00F1230C">
            <w:pPr>
              <w:jc w:val="center"/>
              <w:rPr>
                <w:rFonts w:ascii="Times" w:hAnsi="Times"/>
                <w:b/>
                <w:sz w:val="36"/>
                <w:szCs w:val="36"/>
              </w:rPr>
            </w:pPr>
          </w:p>
          <w:p w14:paraId="74FF4DF5" w14:textId="4BC0E41C" w:rsidR="00F1230C" w:rsidRDefault="00F1230C" w:rsidP="00F1230C">
            <w:pPr>
              <w:jc w:val="center"/>
              <w:rPr>
                <w:rFonts w:ascii="Times" w:hAnsi="Times"/>
                <w:b/>
                <w:sz w:val="36"/>
                <w:szCs w:val="36"/>
                <w:highlight w:val="lightGray"/>
              </w:rPr>
            </w:pPr>
            <w:r>
              <w:rPr>
                <w:rFonts w:ascii="Times" w:hAnsi="Times"/>
                <w:b/>
                <w:noProof/>
                <w:sz w:val="36"/>
                <w:szCs w:val="36"/>
                <w:lang w:eastAsia="zh-CN"/>
              </w:rPr>
              <w:drawing>
                <wp:inline distT="0" distB="0" distL="0" distR="0" wp14:anchorId="770CCABB" wp14:editId="74BCBC8E">
                  <wp:extent cx="457200" cy="457200"/>
                  <wp:effectExtent l="0" t="0" r="0" b="0"/>
                  <wp:docPr id="2" name="Picture 2" descr="Macintosh HD:Users:admin:Desktop:st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dmin:Desktop:st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7" w:type="dxa"/>
          </w:tcPr>
          <w:p w14:paraId="016706C0" w14:textId="77777777" w:rsidR="002B37FF" w:rsidRDefault="00F1230C" w:rsidP="00291790">
            <w:pPr>
              <w:rPr>
                <w:rFonts w:ascii="Times" w:hAnsi="Times"/>
                <w:b/>
                <w:bCs/>
                <w:color w:val="000000"/>
                <w:highlight w:val="lightGray"/>
                <w:bdr w:val="none" w:sz="0" w:space="0" w:color="auto" w:frame="1"/>
                <w:shd w:val="clear" w:color="auto" w:fill="00FFFF"/>
              </w:rPr>
            </w:pPr>
            <w:r w:rsidRPr="00291790">
              <w:rPr>
                <w:rFonts w:ascii="Times" w:hAnsi="Times"/>
                <w:b/>
                <w:color w:val="000000"/>
                <w:highlight w:val="lightGray"/>
                <w:bdr w:val="none" w:sz="0" w:space="0" w:color="auto" w:frame="1"/>
                <w:shd w:val="clear" w:color="auto" w:fill="00FFFF"/>
              </w:rPr>
              <w:t>DO NOT</w:t>
            </w:r>
            <w:r w:rsidRPr="00F1230C">
              <w:rPr>
                <w:rFonts w:ascii="Times" w:hAnsi="Times"/>
                <w:color w:val="000000"/>
                <w:highlight w:val="lightGray"/>
                <w:bdr w:val="none" w:sz="0" w:space="0" w:color="auto" w:frame="1"/>
                <w:shd w:val="clear" w:color="auto" w:fill="00FFFF"/>
              </w:rPr>
              <w:t xml:space="preserve"> proceed with the development of this student’s IEP until you have ensured that the Literacy, Numeracy, and Transition Teachers </w:t>
            </w:r>
            <w:r w:rsidRPr="00F1230C">
              <w:rPr>
                <w:rFonts w:ascii="Times" w:hAnsi="Times"/>
                <w:color w:val="000000"/>
                <w:highlight w:val="lightGray"/>
                <w:u w:val="single"/>
                <w:bdr w:val="none" w:sz="0" w:space="0" w:color="auto" w:frame="1"/>
                <w:shd w:val="clear" w:color="auto" w:fill="00FFFF"/>
              </w:rPr>
              <w:t>and</w:t>
            </w:r>
            <w:r w:rsidRPr="00291790">
              <w:rPr>
                <w:rFonts w:ascii="Times" w:hAnsi="Times"/>
                <w:color w:val="000000"/>
                <w:highlight w:val="lightGray"/>
                <w:bdr w:val="none" w:sz="0" w:space="0" w:color="auto" w:frame="1"/>
                <w:shd w:val="clear" w:color="auto" w:fill="00FFFF"/>
              </w:rPr>
              <w:t xml:space="preserve"> </w:t>
            </w:r>
            <w:r w:rsidR="00291790" w:rsidRPr="00291790">
              <w:rPr>
                <w:rFonts w:ascii="Times" w:hAnsi="Times"/>
                <w:color w:val="000000"/>
                <w:highlight w:val="lightGray"/>
                <w:bdr w:val="none" w:sz="0" w:space="0" w:color="auto" w:frame="1"/>
                <w:shd w:val="clear" w:color="auto" w:fill="00FFFF"/>
              </w:rPr>
              <w:t xml:space="preserve">the </w:t>
            </w:r>
            <w:r w:rsidRPr="00F1230C">
              <w:rPr>
                <w:rFonts w:ascii="Times" w:hAnsi="Times"/>
                <w:color w:val="000000"/>
                <w:highlight w:val="lightGray"/>
                <w:bdr w:val="none" w:sz="0" w:space="0" w:color="auto" w:frame="1"/>
                <w:shd w:val="clear" w:color="auto" w:fill="00FFFF"/>
              </w:rPr>
              <w:t xml:space="preserve">RSPs in your cluster have </w:t>
            </w:r>
            <w:r w:rsidRPr="00F1230C">
              <w:rPr>
                <w:rFonts w:ascii="Times" w:hAnsi="Times"/>
                <w:b/>
                <w:color w:val="000000"/>
                <w:highlight w:val="lightGray"/>
                <w:bdr w:val="none" w:sz="0" w:space="0" w:color="auto" w:frame="1"/>
                <w:shd w:val="clear" w:color="auto" w:fill="00FFFF"/>
              </w:rPr>
              <w:t>“closed out”</w:t>
            </w:r>
            <w:r>
              <w:rPr>
                <w:rFonts w:ascii="Times" w:hAnsi="Times"/>
                <w:color w:val="000000"/>
                <w:highlight w:val="lightGray"/>
                <w:bdr w:val="none" w:sz="0" w:space="0" w:color="auto" w:frame="1"/>
                <w:shd w:val="clear" w:color="auto" w:fill="00FFFF"/>
              </w:rPr>
              <w:t xml:space="preserve"> the Annual Goals </w:t>
            </w:r>
            <w:r w:rsidR="00291790">
              <w:rPr>
                <w:rFonts w:ascii="Times" w:hAnsi="Times"/>
                <w:color w:val="000000"/>
                <w:highlight w:val="lightGray"/>
                <w:bdr w:val="none" w:sz="0" w:space="0" w:color="auto" w:frame="1"/>
                <w:shd w:val="clear" w:color="auto" w:fill="00FFFF"/>
              </w:rPr>
              <w:t>by indicating</w:t>
            </w:r>
            <w:r w:rsidRPr="00F1230C">
              <w:rPr>
                <w:rFonts w:ascii="Times" w:hAnsi="Times"/>
                <w:color w:val="000000"/>
                <w:highlight w:val="lightGray"/>
                <w:bdr w:val="none" w:sz="0" w:space="0" w:color="auto" w:frame="1"/>
                <w:shd w:val="clear" w:color="auto" w:fill="00FFFF"/>
              </w:rPr>
              <w:t xml:space="preserve"> </w:t>
            </w:r>
            <w:r w:rsidRPr="00F1230C">
              <w:rPr>
                <w:rFonts w:ascii="Times" w:hAnsi="Times"/>
                <w:b/>
                <w:bCs/>
                <w:color w:val="000000"/>
                <w:highlight w:val="lightGray"/>
                <w:bdr w:val="none" w:sz="0" w:space="0" w:color="auto" w:frame="1"/>
                <w:shd w:val="clear" w:color="auto" w:fill="00FFFF"/>
              </w:rPr>
              <w:t>“Goal Met” OR “</w:t>
            </w:r>
            <w:r w:rsidRPr="00F1230C">
              <w:rPr>
                <w:rFonts w:ascii="Times" w:hAnsi="Times"/>
                <w:b/>
                <w:bCs/>
                <w:color w:val="000000"/>
                <w:highlight w:val="lightGray"/>
                <w:u w:val="single"/>
                <w:bdr w:val="none" w:sz="0" w:space="0" w:color="auto" w:frame="1"/>
                <w:shd w:val="clear" w:color="auto" w:fill="00FFFF"/>
              </w:rPr>
              <w:t xml:space="preserve">Do not </w:t>
            </w:r>
            <w:r w:rsidRPr="00F1230C">
              <w:rPr>
                <w:rFonts w:ascii="Times" w:hAnsi="Times"/>
                <w:b/>
                <w:bCs/>
                <w:color w:val="000000"/>
                <w:highlight w:val="lightGray"/>
                <w:bdr w:val="none" w:sz="0" w:space="0" w:color="auto" w:frame="1"/>
                <w:shd w:val="clear" w:color="auto" w:fill="00FFFF"/>
              </w:rPr>
              <w:t xml:space="preserve">anticipate meeting goal” </w:t>
            </w:r>
            <w:r w:rsidRPr="00F1230C">
              <w:rPr>
                <w:rFonts w:ascii="Times" w:hAnsi="Times"/>
                <w:color w:val="000000"/>
                <w:highlight w:val="lightGray"/>
                <w:bdr w:val="none" w:sz="0" w:space="0" w:color="auto" w:frame="1"/>
                <w:shd w:val="clear" w:color="auto" w:fill="00FFFF"/>
              </w:rPr>
              <w:t xml:space="preserve">on the IEP Progress Report </w:t>
            </w:r>
            <w:r w:rsidRPr="00F1230C">
              <w:rPr>
                <w:rFonts w:ascii="Times" w:hAnsi="Times"/>
                <w:b/>
                <w:bCs/>
                <w:color w:val="000000"/>
                <w:highlight w:val="lightGray"/>
                <w:bdr w:val="none" w:sz="0" w:space="0" w:color="auto" w:frame="1"/>
                <w:shd w:val="clear" w:color="auto" w:fill="00FFFF"/>
              </w:rPr>
              <w:t xml:space="preserve">for EVERY GOAL </w:t>
            </w:r>
            <w:r w:rsidRPr="00F1230C">
              <w:rPr>
                <w:rFonts w:ascii="Times" w:hAnsi="Times"/>
                <w:color w:val="000000"/>
                <w:highlight w:val="lightGray"/>
                <w:bdr w:val="none" w:sz="0" w:space="0" w:color="auto" w:frame="1"/>
                <w:shd w:val="clear" w:color="auto" w:fill="00FFFF"/>
              </w:rPr>
              <w:t>on the</w:t>
            </w:r>
            <w:r w:rsidRPr="00F1230C">
              <w:rPr>
                <w:rFonts w:ascii="Times" w:hAnsi="Times"/>
                <w:b/>
                <w:bCs/>
                <w:color w:val="000000"/>
                <w:highlight w:val="lightGray"/>
                <w:bdr w:val="none" w:sz="0" w:space="0" w:color="auto" w:frame="1"/>
                <w:shd w:val="clear" w:color="auto" w:fill="00FFFF"/>
              </w:rPr>
              <w:t> current (i.e. last finalized) IEP!</w:t>
            </w:r>
          </w:p>
          <w:p w14:paraId="57A89087" w14:textId="43C1B581" w:rsidR="00BE1BBB" w:rsidRPr="002B37FF" w:rsidRDefault="00F1230C" w:rsidP="002B37FF">
            <w:pPr>
              <w:rPr>
                <w:rFonts w:ascii="Times" w:hAnsi="Times"/>
                <w:color w:val="000000"/>
                <w:bdr w:val="none" w:sz="0" w:space="0" w:color="auto" w:frame="1"/>
              </w:rPr>
            </w:pPr>
            <w:r w:rsidRPr="00F1230C">
              <w:rPr>
                <w:rFonts w:ascii="Times" w:hAnsi="Times"/>
                <w:color w:val="000000"/>
                <w:highlight w:val="lightGray"/>
                <w:bdr w:val="none" w:sz="0" w:space="0" w:color="auto" w:frame="1"/>
                <w:shd w:val="clear" w:color="auto" w:fill="00FFFF"/>
              </w:rPr>
              <w:t>*</w:t>
            </w:r>
            <w:r w:rsidRPr="00F1230C">
              <w:rPr>
                <w:rFonts w:ascii="Times" w:hAnsi="Times"/>
                <w:color w:val="000000"/>
                <w:bdr w:val="none" w:sz="0" w:space="0" w:color="auto" w:frame="1"/>
              </w:rPr>
              <w:t> </w:t>
            </w:r>
            <w:r w:rsidR="00BE1BBB" w:rsidRPr="00BE1BBB">
              <w:rPr>
                <w:rFonts w:ascii="Times" w:hAnsi="Times"/>
                <w:color w:val="000000"/>
                <w:highlight w:val="lightGray"/>
                <w:bdr w:val="none" w:sz="0" w:space="0" w:color="auto" w:frame="1"/>
                <w:shd w:val="clear" w:color="auto" w:fill="00FF00"/>
              </w:rPr>
              <w:t>(“Anticipate meeting goal” is NOT sufficient.”</w:t>
            </w:r>
          </w:p>
        </w:tc>
      </w:tr>
    </w:tbl>
    <w:p w14:paraId="70251469" w14:textId="77777777" w:rsidR="00F1230C" w:rsidRPr="00A03F90" w:rsidRDefault="00F1230C" w:rsidP="00950423">
      <w:pPr>
        <w:rPr>
          <w:rFonts w:eastAsiaTheme="minorEastAsia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0"/>
        <w:gridCol w:w="3227"/>
      </w:tblGrid>
      <w:tr w:rsidR="00F1230C" w14:paraId="2574A08E" w14:textId="77777777" w:rsidTr="00A03F90">
        <w:trPr>
          <w:trHeight w:val="1188"/>
        </w:trPr>
        <w:tc>
          <w:tcPr>
            <w:tcW w:w="1021" w:type="dxa"/>
          </w:tcPr>
          <w:p w14:paraId="11110AFB" w14:textId="4C2A927F" w:rsidR="00F1230C" w:rsidRDefault="00C44EFE" w:rsidP="00F1230C">
            <w:pPr>
              <w:jc w:val="center"/>
              <w:rPr>
                <w:rFonts w:ascii="Times" w:hAnsi="Times"/>
                <w:b/>
                <w:sz w:val="36"/>
                <w:szCs w:val="36"/>
                <w:highlight w:val="lightGray"/>
              </w:rPr>
            </w:pPr>
            <w:r>
              <w:rPr>
                <w:rFonts w:ascii="Times" w:hAnsi="Times"/>
                <w:b/>
                <w:noProof/>
                <w:sz w:val="36"/>
                <w:szCs w:val="36"/>
                <w:lang w:eastAsia="zh-CN"/>
              </w:rPr>
              <w:drawing>
                <wp:inline distT="0" distB="0" distL="0" distR="0" wp14:anchorId="1842F951" wp14:editId="708B6BD2">
                  <wp:extent cx="764780" cy="759911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ronx Plane 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868" cy="795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</w:tcPr>
          <w:p w14:paraId="55DF0444" w14:textId="65266B43" w:rsidR="00F1230C" w:rsidRPr="000C26A0" w:rsidRDefault="00F1230C" w:rsidP="00C44EFE">
            <w:pPr>
              <w:rPr>
                <w:rFonts w:ascii="Times" w:hAnsi="Times"/>
                <w:b/>
                <w:sz w:val="36"/>
                <w:szCs w:val="36"/>
              </w:rPr>
            </w:pPr>
            <w:r w:rsidRPr="000C26A0">
              <w:rPr>
                <w:rFonts w:ascii="Times" w:hAnsi="Times"/>
                <w:b/>
                <w:sz w:val="36"/>
                <w:szCs w:val="36"/>
                <w:highlight w:val="lightGray"/>
              </w:rPr>
              <w:t>20</w:t>
            </w:r>
            <w:r w:rsidR="00D62821">
              <w:rPr>
                <w:rFonts w:ascii="Times" w:hAnsi="Times"/>
                <w:b/>
                <w:sz w:val="36"/>
                <w:szCs w:val="36"/>
                <w:highlight w:val="lightGray"/>
              </w:rPr>
              <w:t>2</w:t>
            </w:r>
            <w:r w:rsidR="00C44EFE">
              <w:rPr>
                <w:rFonts w:ascii="Times" w:hAnsi="Times"/>
                <w:b/>
                <w:sz w:val="36"/>
                <w:szCs w:val="36"/>
                <w:highlight w:val="lightGray"/>
              </w:rPr>
              <w:t>3</w:t>
            </w:r>
            <w:r>
              <w:rPr>
                <w:rFonts w:ascii="Times" w:hAnsi="Times"/>
                <w:b/>
                <w:sz w:val="36"/>
                <w:szCs w:val="36"/>
                <w:highlight w:val="lightGray"/>
              </w:rPr>
              <w:t>-202</w:t>
            </w:r>
            <w:r w:rsidR="00C44EFE">
              <w:rPr>
                <w:rFonts w:ascii="Times" w:hAnsi="Times"/>
                <w:b/>
                <w:sz w:val="36"/>
                <w:szCs w:val="36"/>
                <w:highlight w:val="lightGray"/>
              </w:rPr>
              <w:t>4</w:t>
            </w:r>
            <w:r w:rsidRPr="000C26A0">
              <w:rPr>
                <w:rFonts w:ascii="Times" w:hAnsi="Times"/>
                <w:b/>
                <w:sz w:val="36"/>
                <w:szCs w:val="36"/>
                <w:highlight w:val="lightGray"/>
              </w:rPr>
              <w:t xml:space="preserve"> Form</w:t>
            </w:r>
          </w:p>
          <w:p w14:paraId="67B390AC" w14:textId="77777777" w:rsidR="00F1230C" w:rsidRPr="00F67782" w:rsidRDefault="00F1230C" w:rsidP="00F1230C">
            <w:pPr>
              <w:rPr>
                <w:rFonts w:ascii="Times" w:hAnsi="Times"/>
                <w:b/>
                <w:sz w:val="4"/>
                <w:szCs w:val="4"/>
              </w:rPr>
            </w:pPr>
          </w:p>
          <w:p w14:paraId="6EC20CDE" w14:textId="77777777" w:rsidR="00F1230C" w:rsidRPr="00CE47C6" w:rsidRDefault="00F1230C" w:rsidP="00F1230C">
            <w:pPr>
              <w:rPr>
                <w:rFonts w:ascii="Times" w:hAnsi="Times"/>
                <w:b/>
              </w:rPr>
            </w:pPr>
            <w:r w:rsidRPr="0020400C">
              <w:rPr>
                <w:rFonts w:ascii="Times" w:hAnsi="Times"/>
                <w:b/>
              </w:rPr>
              <w:t xml:space="preserve">Request </w:t>
            </w:r>
            <w:r>
              <w:rPr>
                <w:rFonts w:ascii="Times" w:hAnsi="Times"/>
                <w:b/>
              </w:rPr>
              <w:t xml:space="preserve">to </w:t>
            </w:r>
            <w:r w:rsidRPr="00B53C12">
              <w:rPr>
                <w:rFonts w:ascii="Times" w:hAnsi="Times"/>
                <w:b/>
                <w:u w:val="single"/>
              </w:rPr>
              <w:t>OPEN</w:t>
            </w:r>
            <w:r>
              <w:rPr>
                <w:rFonts w:ascii="Times" w:hAnsi="Times"/>
                <w:b/>
              </w:rPr>
              <w:t xml:space="preserve"> Draft IEP </w:t>
            </w:r>
          </w:p>
        </w:tc>
      </w:tr>
    </w:tbl>
    <w:p w14:paraId="06401D77" w14:textId="77777777" w:rsidR="00F1230C" w:rsidRPr="00A03F90" w:rsidRDefault="00F1230C" w:rsidP="00F1230C">
      <w:pPr>
        <w:rPr>
          <w:rFonts w:eastAsiaTheme="minorEastAsia"/>
          <w:sz w:val="10"/>
          <w:szCs w:val="10"/>
        </w:rPr>
      </w:pPr>
    </w:p>
    <w:p w14:paraId="321F353D" w14:textId="77777777" w:rsidR="00615E8E" w:rsidRDefault="00F1230C" w:rsidP="00F1230C">
      <w:pPr>
        <w:rPr>
          <w:rFonts w:eastAsiaTheme="minorEastAsia"/>
          <w:sz w:val="20"/>
          <w:szCs w:val="20"/>
        </w:rPr>
      </w:pPr>
      <w:r w:rsidRPr="00FA328B">
        <w:rPr>
          <w:rFonts w:eastAsiaTheme="minorEastAsia"/>
          <w:sz w:val="20"/>
          <w:szCs w:val="20"/>
        </w:rPr>
        <w:t xml:space="preserve">1) Student Name &amp; OSIS: </w:t>
      </w:r>
      <w:r w:rsidR="00615E8E">
        <w:rPr>
          <w:rFonts w:eastAsiaTheme="minorEastAsia"/>
          <w:sz w:val="20"/>
          <w:szCs w:val="20"/>
        </w:rPr>
        <w:t xml:space="preserve">  </w:t>
      </w:r>
    </w:p>
    <w:p w14:paraId="64B70258" w14:textId="7E9B976B" w:rsidR="00F1230C" w:rsidRPr="00FA328B" w:rsidRDefault="00615E8E" w:rsidP="00F1230C">
      <w:p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</w:t>
      </w:r>
      <w:r w:rsidR="00F64774">
        <w:rPr>
          <w:rFonts w:eastAsiaTheme="minorEastAsia"/>
          <w:sz w:val="20"/>
          <w:szCs w:val="20"/>
        </w:rPr>
        <w:t xml:space="preserve">  </w:t>
      </w:r>
      <w:r>
        <w:rPr>
          <w:rFonts w:eastAsiaTheme="minorEastAsia"/>
          <w:sz w:val="20"/>
          <w:szCs w:val="20"/>
        </w:rPr>
        <w:t xml:space="preserve"> Official Class:          </w:t>
      </w:r>
    </w:p>
    <w:p w14:paraId="5BE1D8F0" w14:textId="77777777" w:rsidR="00F1230C" w:rsidRPr="00FA328B" w:rsidRDefault="00F1230C" w:rsidP="00F1230C">
      <w:pPr>
        <w:rPr>
          <w:rFonts w:eastAsiaTheme="minorEastAsia"/>
          <w:sz w:val="20"/>
          <w:szCs w:val="20"/>
        </w:rPr>
      </w:pPr>
    </w:p>
    <w:p w14:paraId="024C4968" w14:textId="6C348EED" w:rsidR="00F1230C" w:rsidRPr="00FA328B" w:rsidRDefault="00F1230C" w:rsidP="00F1230C">
      <w:pPr>
        <w:rPr>
          <w:rFonts w:eastAsiaTheme="minorEastAsia"/>
          <w:sz w:val="20"/>
          <w:szCs w:val="20"/>
        </w:rPr>
      </w:pPr>
      <w:r w:rsidRPr="00FA328B">
        <w:rPr>
          <w:rFonts w:eastAsiaTheme="minorEastAsia"/>
          <w:sz w:val="20"/>
          <w:szCs w:val="20"/>
        </w:rPr>
        <w:t>2) Studen</w:t>
      </w:r>
      <w:r w:rsidR="002053DF">
        <w:rPr>
          <w:rFonts w:eastAsiaTheme="minorEastAsia"/>
          <w:sz w:val="20"/>
          <w:szCs w:val="20"/>
        </w:rPr>
        <w:t xml:space="preserve">t Gender:   ___________ </w:t>
      </w:r>
    </w:p>
    <w:p w14:paraId="43A8C291" w14:textId="77777777" w:rsidR="00F1230C" w:rsidRPr="00FA328B" w:rsidRDefault="00F1230C" w:rsidP="00F1230C">
      <w:pPr>
        <w:rPr>
          <w:rFonts w:eastAsiaTheme="minorEastAsia"/>
          <w:sz w:val="20"/>
          <w:szCs w:val="20"/>
        </w:rPr>
      </w:pPr>
    </w:p>
    <w:p w14:paraId="3C3D1FD3" w14:textId="77777777" w:rsidR="00F1230C" w:rsidRPr="00FA328B" w:rsidRDefault="00F1230C" w:rsidP="00F1230C">
      <w:pPr>
        <w:rPr>
          <w:rFonts w:eastAsiaTheme="minorEastAsia"/>
          <w:sz w:val="20"/>
          <w:szCs w:val="20"/>
        </w:rPr>
      </w:pPr>
      <w:r w:rsidRPr="00FA328B">
        <w:rPr>
          <w:rFonts w:eastAsiaTheme="minorEastAsia"/>
          <w:sz w:val="20"/>
          <w:szCs w:val="20"/>
        </w:rPr>
        <w:t xml:space="preserve">3) Do you wish student specific sentence starters to be emailed to your team? ___ Yes ___ No                            </w:t>
      </w:r>
    </w:p>
    <w:p w14:paraId="0FFAC8C2" w14:textId="77777777" w:rsidR="00F1230C" w:rsidRDefault="00F1230C" w:rsidP="00F1230C">
      <w:pPr>
        <w:rPr>
          <w:rFonts w:eastAsiaTheme="minorEastAsia"/>
          <w:sz w:val="18"/>
          <w:szCs w:val="18"/>
        </w:rPr>
      </w:pPr>
    </w:p>
    <w:p w14:paraId="22F46B8F" w14:textId="62020BE1" w:rsidR="00F1230C" w:rsidRPr="00FA328B" w:rsidRDefault="002053DF" w:rsidP="00F1230C">
      <w:p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4) Which</w:t>
      </w:r>
      <w:r w:rsidR="00F1230C" w:rsidRPr="00FA328B">
        <w:rPr>
          <w:rFonts w:eastAsiaTheme="minorEastAsia"/>
          <w:sz w:val="20"/>
          <w:szCs w:val="20"/>
        </w:rPr>
        <w:t xml:space="preserve"> Periodic Assessments (</w:t>
      </w:r>
      <w:r w:rsidR="00F1230C" w:rsidRPr="00FA328B">
        <w:rPr>
          <w:rFonts w:eastAsiaTheme="minorEastAsia"/>
          <w:b/>
          <w:sz w:val="20"/>
          <w:szCs w:val="20"/>
        </w:rPr>
        <w:t>REQUIED 2x per year</w:t>
      </w:r>
      <w:r w:rsidR="00F1230C" w:rsidRPr="00FA328B">
        <w:rPr>
          <w:rFonts w:eastAsiaTheme="minorEastAsia"/>
          <w:sz w:val="20"/>
          <w:szCs w:val="20"/>
        </w:rPr>
        <w:t>) will be listed in the Evaluation Results?</w:t>
      </w:r>
      <w:r w:rsidR="00D62821">
        <w:rPr>
          <w:rFonts w:eastAsiaTheme="minorEastAsia"/>
          <w:sz w:val="20"/>
          <w:szCs w:val="20"/>
        </w:rPr>
        <w:t xml:space="preserve">  </w:t>
      </w:r>
    </w:p>
    <w:p w14:paraId="15CEFF74" w14:textId="56C175FF" w:rsidR="00F1230C" w:rsidRPr="00FA328B" w:rsidRDefault="000602CB" w:rsidP="002053DF">
      <w:p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___ MAP Growth</w:t>
      </w:r>
      <w:r w:rsidR="00F1230C" w:rsidRPr="00FA328B">
        <w:rPr>
          <w:rFonts w:eastAsiaTheme="minorEastAsia"/>
          <w:sz w:val="20"/>
          <w:szCs w:val="20"/>
        </w:rPr>
        <w:t xml:space="preserve"> Reading </w:t>
      </w:r>
      <w:r w:rsidR="002053DF">
        <w:rPr>
          <w:rFonts w:eastAsiaTheme="minorEastAsia"/>
          <w:sz w:val="20"/>
          <w:szCs w:val="20"/>
        </w:rPr>
        <w:t xml:space="preserve">(req. for all </w:t>
      </w:r>
      <w:r w:rsidR="002053DF">
        <w:rPr>
          <w:rFonts w:eastAsiaTheme="minorEastAsia"/>
          <w:sz w:val="20"/>
          <w:szCs w:val="20"/>
        </w:rPr>
        <w:t>Mission Students)    _</w:t>
      </w:r>
      <w:r w:rsidR="00F1230C" w:rsidRPr="00FA328B">
        <w:rPr>
          <w:rFonts w:eastAsiaTheme="minorEastAsia"/>
          <w:sz w:val="20"/>
          <w:szCs w:val="20"/>
        </w:rPr>
        <w:t xml:space="preserve">__ SANDI Reading </w:t>
      </w:r>
      <w:r w:rsidR="002053DF">
        <w:rPr>
          <w:rFonts w:eastAsiaTheme="minorEastAsia"/>
          <w:sz w:val="20"/>
          <w:szCs w:val="20"/>
        </w:rPr>
        <w:t xml:space="preserve">(req. for all Alt. </w:t>
      </w:r>
      <w:r w:rsidR="00D62821">
        <w:rPr>
          <w:rFonts w:eastAsiaTheme="minorEastAsia"/>
          <w:sz w:val="20"/>
          <w:szCs w:val="20"/>
        </w:rPr>
        <w:t>Students)</w:t>
      </w:r>
    </w:p>
    <w:p w14:paraId="216BFAE1" w14:textId="24E4E2AC" w:rsidR="00F1230C" w:rsidRPr="00DD2F74" w:rsidRDefault="00F1230C" w:rsidP="002053DF">
      <w:pPr>
        <w:rPr>
          <w:rFonts w:eastAsiaTheme="minorEastAsia"/>
          <w:sz w:val="18"/>
          <w:szCs w:val="18"/>
        </w:rPr>
      </w:pPr>
      <w:r w:rsidRPr="00FA328B">
        <w:rPr>
          <w:rFonts w:eastAsiaTheme="minorEastAsia"/>
          <w:sz w:val="20"/>
          <w:szCs w:val="20"/>
        </w:rPr>
        <w:t>___ MAP Growth Math</w:t>
      </w:r>
      <w:r w:rsidR="002053DF">
        <w:rPr>
          <w:rFonts w:eastAsiaTheme="minorEastAsia"/>
          <w:sz w:val="20"/>
          <w:szCs w:val="20"/>
        </w:rPr>
        <w:t xml:space="preserve"> </w:t>
      </w:r>
      <w:r w:rsidR="002053DF">
        <w:rPr>
          <w:rFonts w:eastAsiaTheme="minorEastAsia"/>
          <w:sz w:val="20"/>
          <w:szCs w:val="20"/>
        </w:rPr>
        <w:t xml:space="preserve">(req. for all Mission </w:t>
      </w:r>
      <w:proofErr w:type="gramStart"/>
      <w:r w:rsidR="002053DF">
        <w:rPr>
          <w:rFonts w:eastAsiaTheme="minorEastAsia"/>
          <w:sz w:val="20"/>
          <w:szCs w:val="20"/>
        </w:rPr>
        <w:t>Students</w:t>
      </w:r>
      <w:r w:rsidR="002053DF">
        <w:rPr>
          <w:rFonts w:eastAsiaTheme="minorEastAsia"/>
          <w:sz w:val="20"/>
          <w:szCs w:val="20"/>
        </w:rPr>
        <w:t xml:space="preserve">)   </w:t>
      </w:r>
      <w:proofErr w:type="gramEnd"/>
      <w:r w:rsidR="002053DF">
        <w:rPr>
          <w:rFonts w:eastAsiaTheme="minorEastAsia"/>
          <w:sz w:val="20"/>
          <w:szCs w:val="20"/>
        </w:rPr>
        <w:t xml:space="preserve">      </w:t>
      </w:r>
      <w:r w:rsidRPr="00FA328B">
        <w:rPr>
          <w:rFonts w:eastAsiaTheme="minorEastAsia"/>
          <w:sz w:val="20"/>
          <w:szCs w:val="20"/>
        </w:rPr>
        <w:t xml:space="preserve">___ SANDI Math </w:t>
      </w:r>
      <w:r w:rsidR="002053DF">
        <w:rPr>
          <w:rFonts w:eastAsiaTheme="minorEastAsia"/>
          <w:sz w:val="20"/>
          <w:szCs w:val="20"/>
        </w:rPr>
        <w:t>(req. for all Alt. Students)</w:t>
      </w:r>
    </w:p>
    <w:p w14:paraId="4A08E8B2" w14:textId="77777777" w:rsidR="002053DF" w:rsidRDefault="002053DF" w:rsidP="00F1230C">
      <w:pPr>
        <w:rPr>
          <w:rFonts w:eastAsiaTheme="minorEastAsia"/>
          <w:sz w:val="20"/>
          <w:szCs w:val="20"/>
        </w:rPr>
      </w:pPr>
    </w:p>
    <w:p w14:paraId="46845318" w14:textId="77777777" w:rsidR="00F1230C" w:rsidRPr="00FA328B" w:rsidRDefault="00F1230C" w:rsidP="00F1230C">
      <w:pPr>
        <w:rPr>
          <w:rFonts w:eastAsiaTheme="minorEastAsia"/>
          <w:sz w:val="20"/>
          <w:szCs w:val="20"/>
        </w:rPr>
      </w:pPr>
      <w:r w:rsidRPr="00FA328B">
        <w:rPr>
          <w:rFonts w:eastAsiaTheme="minorEastAsia"/>
          <w:sz w:val="20"/>
          <w:szCs w:val="20"/>
        </w:rPr>
        <w:t xml:space="preserve">5) How does the student get to school?    ___ Metro/Walk        ___ Yellow Bus    </w:t>
      </w:r>
    </w:p>
    <w:p w14:paraId="5D7492E3" w14:textId="77777777" w:rsidR="00F1230C" w:rsidRDefault="00F1230C" w:rsidP="00F1230C">
      <w:pPr>
        <w:rPr>
          <w:rFonts w:eastAsiaTheme="minorEastAsia"/>
          <w:sz w:val="20"/>
          <w:szCs w:val="20"/>
        </w:rPr>
      </w:pPr>
      <w:r w:rsidRPr="00FA328B">
        <w:rPr>
          <w:rFonts w:eastAsiaTheme="minorEastAsia"/>
          <w:sz w:val="20"/>
          <w:szCs w:val="20"/>
        </w:rPr>
        <w:t xml:space="preserve">   (If Yellow Bus, is Travel Training / Independent Travel being considered?  ___ Yes ___ </w:t>
      </w:r>
      <w:proofErr w:type="gramStart"/>
      <w:r w:rsidRPr="00FA328B">
        <w:rPr>
          <w:rFonts w:eastAsiaTheme="minorEastAsia"/>
          <w:sz w:val="20"/>
          <w:szCs w:val="20"/>
        </w:rPr>
        <w:t>No  _</w:t>
      </w:r>
      <w:proofErr w:type="gramEnd"/>
      <w:r w:rsidRPr="00FA328B">
        <w:rPr>
          <w:rFonts w:eastAsiaTheme="minorEastAsia"/>
          <w:sz w:val="20"/>
          <w:szCs w:val="20"/>
        </w:rPr>
        <w:t xml:space="preserve">___ N/A)      </w:t>
      </w:r>
    </w:p>
    <w:p w14:paraId="7434C9A5" w14:textId="77777777" w:rsidR="00327E68" w:rsidRDefault="00327E68" w:rsidP="00F1230C">
      <w:pPr>
        <w:rPr>
          <w:rFonts w:eastAsiaTheme="minorEastAsia"/>
          <w:sz w:val="20"/>
          <w:szCs w:val="20"/>
        </w:rPr>
      </w:pPr>
    </w:p>
    <w:p w14:paraId="2828A24C" w14:textId="2B90DF5E" w:rsidR="00327E68" w:rsidRDefault="00327E68" w:rsidP="00F1230C">
      <w:p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6) Is family entitled to </w:t>
      </w:r>
      <w:r w:rsidR="00F51E37">
        <w:rPr>
          <w:rFonts w:eastAsiaTheme="minorEastAsia"/>
          <w:sz w:val="20"/>
          <w:szCs w:val="20"/>
        </w:rPr>
        <w:t>translation of IEP (see Column 7</w:t>
      </w:r>
      <w:r>
        <w:rPr>
          <w:rFonts w:eastAsiaTheme="minorEastAsia"/>
          <w:sz w:val="20"/>
          <w:szCs w:val="20"/>
        </w:rPr>
        <w:t xml:space="preserve"> in IEPs Coming Due </w:t>
      </w:r>
      <w:proofErr w:type="gramStart"/>
      <w:r>
        <w:rPr>
          <w:rFonts w:eastAsiaTheme="minorEastAsia"/>
          <w:sz w:val="20"/>
          <w:szCs w:val="20"/>
        </w:rPr>
        <w:t xml:space="preserve">List)   </w:t>
      </w:r>
      <w:proofErr w:type="gramEnd"/>
      <w:r w:rsidRPr="00FA328B">
        <w:rPr>
          <w:rFonts w:eastAsiaTheme="minorEastAsia"/>
          <w:sz w:val="20"/>
          <w:szCs w:val="20"/>
        </w:rPr>
        <w:t>___ Yes ___ No</w:t>
      </w:r>
    </w:p>
    <w:p w14:paraId="006B8CB7" w14:textId="1C0C191A" w:rsidR="00327E68" w:rsidRPr="00FA328B" w:rsidRDefault="00327E68" w:rsidP="00F1230C">
      <w:p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If yes, in which language should the IEP be translated into? ______________</w:t>
      </w:r>
    </w:p>
    <w:p w14:paraId="5C340021" w14:textId="77777777" w:rsidR="00F1230C" w:rsidRPr="00FA328B" w:rsidRDefault="00F1230C" w:rsidP="00F1230C">
      <w:pPr>
        <w:rPr>
          <w:rFonts w:eastAsiaTheme="minorEastAsia"/>
          <w:sz w:val="20"/>
          <w:szCs w:val="20"/>
        </w:rPr>
      </w:pPr>
    </w:p>
    <w:p w14:paraId="60C11158" w14:textId="40BA4C34" w:rsidR="00F1230C" w:rsidRPr="00FA328B" w:rsidRDefault="00327E68" w:rsidP="00CB3B2C">
      <w:p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7</w:t>
      </w:r>
      <w:r w:rsidR="00FA328B">
        <w:rPr>
          <w:rFonts w:eastAsiaTheme="minorEastAsia"/>
          <w:sz w:val="20"/>
          <w:szCs w:val="20"/>
        </w:rPr>
        <w:t>) C</w:t>
      </w:r>
      <w:r w:rsidR="00F1230C" w:rsidRPr="00FA328B">
        <w:rPr>
          <w:rFonts w:eastAsiaTheme="minorEastAsia"/>
          <w:sz w:val="20"/>
          <w:szCs w:val="20"/>
        </w:rPr>
        <w:t>onsu</w:t>
      </w:r>
      <w:r w:rsidR="00FA328B">
        <w:rPr>
          <w:rFonts w:eastAsiaTheme="minorEastAsia"/>
          <w:sz w:val="20"/>
          <w:szCs w:val="20"/>
        </w:rPr>
        <w:t xml:space="preserve">lt the </w:t>
      </w:r>
      <w:r w:rsidR="00A03F90">
        <w:rPr>
          <w:rFonts w:eastAsiaTheme="minorEastAsia"/>
          <w:sz w:val="20"/>
          <w:szCs w:val="20"/>
        </w:rPr>
        <w:t>List of IEPs Coming Due</w:t>
      </w:r>
      <w:r w:rsidR="00CB3B2C">
        <w:rPr>
          <w:rFonts w:eastAsiaTheme="minorEastAsia"/>
          <w:sz w:val="20"/>
          <w:szCs w:val="20"/>
        </w:rPr>
        <w:t xml:space="preserve"> (Column 8)</w:t>
      </w:r>
      <w:r w:rsidR="00A03F90">
        <w:rPr>
          <w:rFonts w:eastAsiaTheme="minorEastAsia"/>
          <w:sz w:val="20"/>
          <w:szCs w:val="20"/>
        </w:rPr>
        <w:t xml:space="preserve"> </w:t>
      </w:r>
      <w:r w:rsidR="00A03F90" w:rsidRPr="00A03F90">
        <w:rPr>
          <w:rFonts w:eastAsiaTheme="minorEastAsia"/>
          <w:b/>
          <w:bCs/>
          <w:sz w:val="20"/>
          <w:szCs w:val="20"/>
        </w:rPr>
        <w:t>and</w:t>
      </w:r>
      <w:r w:rsidR="00A03F90">
        <w:rPr>
          <w:rFonts w:eastAsiaTheme="minorEastAsia"/>
          <w:sz w:val="20"/>
          <w:szCs w:val="20"/>
        </w:rPr>
        <w:t xml:space="preserve"> the </w:t>
      </w:r>
      <w:r w:rsidR="00FA328B">
        <w:rPr>
          <w:rFonts w:eastAsiaTheme="minorEastAsia"/>
          <w:sz w:val="20"/>
          <w:szCs w:val="20"/>
        </w:rPr>
        <w:t>student’s current IEP &amp;</w:t>
      </w:r>
      <w:r w:rsidR="00F1230C" w:rsidRPr="00FA328B">
        <w:rPr>
          <w:rFonts w:eastAsiaTheme="minorEastAsia"/>
          <w:sz w:val="20"/>
          <w:szCs w:val="20"/>
        </w:rPr>
        <w:t xml:space="preserve"> indicate which of the following Related Services (</w:t>
      </w:r>
      <w:r w:rsidR="00F1230C" w:rsidRPr="00FA328B">
        <w:rPr>
          <w:rFonts w:eastAsiaTheme="minorEastAsia"/>
          <w:b/>
          <w:sz w:val="20"/>
          <w:szCs w:val="20"/>
          <w:u w:val="single"/>
        </w:rPr>
        <w:t>incl. Counseling</w:t>
      </w:r>
      <w:r w:rsidR="00F1230C" w:rsidRPr="00FA328B">
        <w:rPr>
          <w:rFonts w:eastAsiaTheme="minorEastAsia"/>
          <w:sz w:val="20"/>
          <w:szCs w:val="20"/>
        </w:rPr>
        <w:t>)</w:t>
      </w:r>
      <w:r w:rsidR="00CB3B2C">
        <w:rPr>
          <w:rFonts w:eastAsiaTheme="minorEastAsia"/>
          <w:sz w:val="20"/>
          <w:szCs w:val="20"/>
        </w:rPr>
        <w:t xml:space="preserve"> </w:t>
      </w:r>
      <w:r w:rsidR="00F1230C" w:rsidRPr="00FA328B">
        <w:rPr>
          <w:rFonts w:eastAsiaTheme="minorEastAsia"/>
          <w:sz w:val="20"/>
          <w:szCs w:val="20"/>
        </w:rPr>
        <w:t xml:space="preserve">are mandated for the student?                          </w:t>
      </w:r>
    </w:p>
    <w:p w14:paraId="69C3559A" w14:textId="77777777" w:rsidR="00F1230C" w:rsidRPr="00FA328B" w:rsidRDefault="00F1230C" w:rsidP="00F1230C">
      <w:pPr>
        <w:rPr>
          <w:rFonts w:eastAsiaTheme="minorEastAsia"/>
          <w:sz w:val="20"/>
          <w:szCs w:val="20"/>
        </w:rPr>
      </w:pPr>
      <w:r w:rsidRPr="00FA328B">
        <w:rPr>
          <w:rFonts w:eastAsiaTheme="minorEastAsia"/>
          <w:b/>
          <w:sz w:val="20"/>
          <w:szCs w:val="20"/>
        </w:rPr>
        <w:t xml:space="preserve">      </w:t>
      </w:r>
      <w:r w:rsidRPr="00FA328B">
        <w:rPr>
          <w:rFonts w:eastAsiaTheme="minorEastAsia"/>
          <w:sz w:val="20"/>
          <w:szCs w:val="20"/>
        </w:rPr>
        <w:t xml:space="preserve">Related </w:t>
      </w:r>
      <w:proofErr w:type="gramStart"/>
      <w:r w:rsidRPr="00FA328B">
        <w:rPr>
          <w:rFonts w:eastAsiaTheme="minorEastAsia"/>
          <w:sz w:val="20"/>
          <w:szCs w:val="20"/>
        </w:rPr>
        <w:t>Service:_</w:t>
      </w:r>
      <w:proofErr w:type="gramEnd"/>
      <w:r w:rsidRPr="00FA328B">
        <w:rPr>
          <w:rFonts w:eastAsiaTheme="minorEastAsia"/>
          <w:sz w:val="20"/>
          <w:szCs w:val="20"/>
        </w:rPr>
        <w:t>__________________ Related Service Provider’s Name ___________________</w:t>
      </w:r>
    </w:p>
    <w:p w14:paraId="05B7DFB9" w14:textId="77777777" w:rsidR="00F1230C" w:rsidRPr="00FA328B" w:rsidRDefault="00F1230C" w:rsidP="00F1230C">
      <w:pPr>
        <w:rPr>
          <w:rFonts w:eastAsiaTheme="minorEastAsia"/>
          <w:sz w:val="20"/>
          <w:szCs w:val="20"/>
        </w:rPr>
      </w:pPr>
      <w:r w:rsidRPr="00FA328B">
        <w:rPr>
          <w:rFonts w:eastAsiaTheme="minorEastAsia"/>
          <w:sz w:val="20"/>
          <w:szCs w:val="20"/>
        </w:rPr>
        <w:t xml:space="preserve">      Related </w:t>
      </w:r>
      <w:proofErr w:type="gramStart"/>
      <w:r w:rsidRPr="00FA328B">
        <w:rPr>
          <w:rFonts w:eastAsiaTheme="minorEastAsia"/>
          <w:sz w:val="20"/>
          <w:szCs w:val="20"/>
        </w:rPr>
        <w:t>Service:_</w:t>
      </w:r>
      <w:proofErr w:type="gramEnd"/>
      <w:r w:rsidRPr="00FA328B">
        <w:rPr>
          <w:rFonts w:eastAsiaTheme="minorEastAsia"/>
          <w:sz w:val="20"/>
          <w:szCs w:val="20"/>
        </w:rPr>
        <w:t>__________________ Related Service Provider’s Name ___________________</w:t>
      </w:r>
    </w:p>
    <w:p w14:paraId="7A0E6976" w14:textId="77777777" w:rsidR="00F1230C" w:rsidRPr="00FA328B" w:rsidRDefault="00F1230C" w:rsidP="00F1230C">
      <w:pPr>
        <w:rPr>
          <w:rFonts w:eastAsiaTheme="minorEastAsia"/>
          <w:sz w:val="20"/>
          <w:szCs w:val="20"/>
        </w:rPr>
      </w:pPr>
      <w:r w:rsidRPr="00FA328B">
        <w:rPr>
          <w:rFonts w:eastAsiaTheme="minorEastAsia"/>
          <w:sz w:val="20"/>
          <w:szCs w:val="20"/>
        </w:rPr>
        <w:t xml:space="preserve">      Related </w:t>
      </w:r>
      <w:proofErr w:type="gramStart"/>
      <w:r w:rsidRPr="00FA328B">
        <w:rPr>
          <w:rFonts w:eastAsiaTheme="minorEastAsia"/>
          <w:sz w:val="20"/>
          <w:szCs w:val="20"/>
        </w:rPr>
        <w:t>Service:_</w:t>
      </w:r>
      <w:proofErr w:type="gramEnd"/>
      <w:r w:rsidRPr="00FA328B">
        <w:rPr>
          <w:rFonts w:eastAsiaTheme="minorEastAsia"/>
          <w:sz w:val="20"/>
          <w:szCs w:val="20"/>
        </w:rPr>
        <w:t>__________________ Related Service Provider’s Name ___________________</w:t>
      </w:r>
    </w:p>
    <w:p w14:paraId="15F0C8FC" w14:textId="77777777" w:rsidR="00F1230C" w:rsidRPr="00FA328B" w:rsidRDefault="00F1230C" w:rsidP="00F1230C">
      <w:pPr>
        <w:rPr>
          <w:rFonts w:eastAsiaTheme="minorEastAsia"/>
          <w:sz w:val="20"/>
          <w:szCs w:val="20"/>
        </w:rPr>
      </w:pPr>
      <w:r w:rsidRPr="00FA328B">
        <w:rPr>
          <w:rFonts w:eastAsiaTheme="minorEastAsia"/>
          <w:sz w:val="20"/>
          <w:szCs w:val="20"/>
        </w:rPr>
        <w:t xml:space="preserve">      Related </w:t>
      </w:r>
      <w:proofErr w:type="gramStart"/>
      <w:r w:rsidRPr="00FA328B">
        <w:rPr>
          <w:rFonts w:eastAsiaTheme="minorEastAsia"/>
          <w:sz w:val="20"/>
          <w:szCs w:val="20"/>
        </w:rPr>
        <w:t>Service:_</w:t>
      </w:r>
      <w:proofErr w:type="gramEnd"/>
      <w:r w:rsidRPr="00FA328B">
        <w:rPr>
          <w:rFonts w:eastAsiaTheme="minorEastAsia"/>
          <w:sz w:val="20"/>
          <w:szCs w:val="20"/>
        </w:rPr>
        <w:t>__________________ Related Service Provider’s Name ___________________</w:t>
      </w:r>
    </w:p>
    <w:p w14:paraId="2F38010F" w14:textId="7BD8A74A" w:rsidR="00F1230C" w:rsidRDefault="00F1230C" w:rsidP="002053DF">
      <w:pPr>
        <w:rPr>
          <w:rFonts w:eastAsiaTheme="minorEastAsia"/>
          <w:sz w:val="18"/>
          <w:szCs w:val="18"/>
        </w:rPr>
      </w:pPr>
      <w:r w:rsidRPr="00FA328B">
        <w:rPr>
          <w:rFonts w:eastAsiaTheme="minorEastAsia"/>
          <w:sz w:val="20"/>
          <w:szCs w:val="20"/>
        </w:rPr>
        <w:t xml:space="preserve">      Not Applicable: _______ </w:t>
      </w:r>
      <w:r w:rsidRPr="00FA328B">
        <w:rPr>
          <w:rFonts w:eastAsiaTheme="minorEastAsia"/>
          <w:sz w:val="18"/>
          <w:szCs w:val="18"/>
        </w:rPr>
        <w:t xml:space="preserve">(Be sure to consult your AP to discuss possible need for Counseling or </w:t>
      </w:r>
      <w:proofErr w:type="gramStart"/>
      <w:r w:rsidRPr="00FA328B">
        <w:rPr>
          <w:rFonts w:eastAsiaTheme="minorEastAsia"/>
          <w:sz w:val="18"/>
          <w:szCs w:val="18"/>
        </w:rPr>
        <w:t>other</w:t>
      </w:r>
      <w:proofErr w:type="gramEnd"/>
      <w:r w:rsidRPr="00FA328B">
        <w:rPr>
          <w:rFonts w:eastAsiaTheme="minorEastAsia"/>
          <w:sz w:val="18"/>
          <w:szCs w:val="18"/>
        </w:rPr>
        <w:t xml:space="preserve"> RS)</w:t>
      </w:r>
    </w:p>
    <w:p w14:paraId="128D7BD6" w14:textId="77777777" w:rsidR="00F1230C" w:rsidRPr="00FA328B" w:rsidRDefault="00F1230C" w:rsidP="00F1230C">
      <w:pPr>
        <w:rPr>
          <w:rFonts w:eastAsiaTheme="minorEastAsia"/>
          <w:sz w:val="20"/>
          <w:szCs w:val="20"/>
        </w:rPr>
      </w:pPr>
    </w:p>
    <w:p w14:paraId="58D47CFC" w14:textId="745954FA" w:rsidR="00F1230C" w:rsidRPr="00FA328B" w:rsidRDefault="00327E68" w:rsidP="00CB3B2C">
      <w:p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8</w:t>
      </w:r>
      <w:r w:rsidR="00F1230C" w:rsidRPr="00FA328B">
        <w:rPr>
          <w:rFonts w:eastAsiaTheme="minorEastAsia"/>
          <w:sz w:val="20"/>
          <w:szCs w:val="20"/>
        </w:rPr>
        <w:t xml:space="preserve">) Does </w:t>
      </w:r>
      <w:r w:rsidR="00CB3B2C">
        <w:rPr>
          <w:rFonts w:eastAsiaTheme="minorEastAsia"/>
          <w:sz w:val="20"/>
          <w:szCs w:val="20"/>
        </w:rPr>
        <w:t xml:space="preserve">the last finalized </w:t>
      </w:r>
      <w:r w:rsidR="00F1230C" w:rsidRPr="00FA328B">
        <w:rPr>
          <w:rFonts w:eastAsiaTheme="minorEastAsia"/>
          <w:sz w:val="20"/>
          <w:szCs w:val="20"/>
        </w:rPr>
        <w:t xml:space="preserve">IEP (i.e. current IEP) indicate need for a Behavior Intervention Plan (BIP)? </w:t>
      </w:r>
    </w:p>
    <w:p w14:paraId="6ACBAAE2" w14:textId="77777777" w:rsidR="00F1230C" w:rsidRPr="00FA328B" w:rsidRDefault="00F1230C" w:rsidP="00F1230C">
      <w:pPr>
        <w:rPr>
          <w:rFonts w:eastAsiaTheme="minorEastAsia"/>
          <w:sz w:val="20"/>
          <w:szCs w:val="20"/>
        </w:rPr>
      </w:pPr>
      <w:r w:rsidRPr="00FA328B">
        <w:rPr>
          <w:rFonts w:eastAsiaTheme="minorEastAsia"/>
          <w:sz w:val="20"/>
          <w:szCs w:val="20"/>
        </w:rPr>
        <w:t xml:space="preserve">      ___ Yes, and the recommendation is to continue the BIP.  </w:t>
      </w:r>
    </w:p>
    <w:p w14:paraId="22678A0D" w14:textId="77777777" w:rsidR="00F1230C" w:rsidRPr="00FA328B" w:rsidRDefault="00F1230C" w:rsidP="00F1230C">
      <w:pPr>
        <w:rPr>
          <w:rFonts w:eastAsiaTheme="minorEastAsia"/>
          <w:sz w:val="20"/>
          <w:szCs w:val="20"/>
        </w:rPr>
      </w:pPr>
      <w:r w:rsidRPr="00FA328B">
        <w:rPr>
          <w:rFonts w:eastAsiaTheme="minorEastAsia"/>
          <w:sz w:val="20"/>
          <w:szCs w:val="20"/>
        </w:rPr>
        <w:t xml:space="preserve">      ___ Yes, but the recommendation will be to discontinue the BIP.          </w:t>
      </w:r>
    </w:p>
    <w:p w14:paraId="7927E890" w14:textId="77777777" w:rsidR="00F1230C" w:rsidRPr="00FA328B" w:rsidRDefault="00F1230C" w:rsidP="00F1230C">
      <w:pPr>
        <w:rPr>
          <w:rFonts w:eastAsiaTheme="minorEastAsia"/>
          <w:sz w:val="20"/>
          <w:szCs w:val="20"/>
        </w:rPr>
      </w:pPr>
      <w:r w:rsidRPr="00FA328B">
        <w:rPr>
          <w:rFonts w:eastAsiaTheme="minorEastAsia"/>
          <w:sz w:val="20"/>
          <w:szCs w:val="20"/>
        </w:rPr>
        <w:t xml:space="preserve">      ___ No, but the recommendation will be to conduct a Functional Behavior Assessment (FBA)</w:t>
      </w:r>
    </w:p>
    <w:p w14:paraId="0B11E655" w14:textId="77777777" w:rsidR="00F1230C" w:rsidRPr="00FA328B" w:rsidRDefault="00F1230C" w:rsidP="00F1230C">
      <w:pPr>
        <w:rPr>
          <w:rFonts w:eastAsiaTheme="minorEastAsia"/>
          <w:sz w:val="20"/>
          <w:szCs w:val="20"/>
        </w:rPr>
      </w:pPr>
      <w:r w:rsidRPr="00FA328B">
        <w:rPr>
          <w:rFonts w:eastAsiaTheme="minorEastAsia"/>
          <w:sz w:val="20"/>
          <w:szCs w:val="20"/>
        </w:rPr>
        <w:t xml:space="preserve">      ___ No, the student does not need a BIP.                                 </w:t>
      </w:r>
    </w:p>
    <w:p w14:paraId="48BE14D5" w14:textId="77777777" w:rsidR="00F1230C" w:rsidRDefault="00F1230C" w:rsidP="00F1230C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 </w:t>
      </w:r>
    </w:p>
    <w:p w14:paraId="3F3213EF" w14:textId="6CE6FBDE" w:rsidR="00F1230C" w:rsidRPr="00FA328B" w:rsidRDefault="00327E68" w:rsidP="00CB3B2C">
      <w:p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9</w:t>
      </w:r>
      <w:r w:rsidR="00F1230C" w:rsidRPr="00FA328B">
        <w:rPr>
          <w:rFonts w:eastAsiaTheme="minorEastAsia"/>
          <w:sz w:val="20"/>
          <w:szCs w:val="20"/>
        </w:rPr>
        <w:t xml:space="preserve">) Does the student have a 1:1 para according to </w:t>
      </w:r>
      <w:r w:rsidR="00CB3B2C">
        <w:rPr>
          <w:rFonts w:eastAsiaTheme="minorEastAsia"/>
          <w:sz w:val="20"/>
          <w:szCs w:val="20"/>
        </w:rPr>
        <w:t xml:space="preserve">the </w:t>
      </w:r>
      <w:r w:rsidR="00CB3B2C">
        <w:rPr>
          <w:rFonts w:eastAsiaTheme="minorEastAsia"/>
          <w:sz w:val="20"/>
          <w:szCs w:val="20"/>
        </w:rPr>
        <w:t xml:space="preserve">last finalized </w:t>
      </w:r>
      <w:r w:rsidR="00CB3B2C" w:rsidRPr="00FA328B">
        <w:rPr>
          <w:rFonts w:eastAsiaTheme="minorEastAsia"/>
          <w:sz w:val="20"/>
          <w:szCs w:val="20"/>
        </w:rPr>
        <w:t>IEP (i.e. current IEP)</w:t>
      </w:r>
      <w:r w:rsidR="00F1230C" w:rsidRPr="00FA328B">
        <w:rPr>
          <w:rFonts w:eastAsiaTheme="minorEastAsia"/>
          <w:sz w:val="20"/>
          <w:szCs w:val="20"/>
        </w:rPr>
        <w:t xml:space="preserve">? ___ Yes ___ No                                             </w:t>
      </w:r>
    </w:p>
    <w:p w14:paraId="7F338885" w14:textId="77777777" w:rsidR="00F1230C" w:rsidRPr="00FA328B" w:rsidRDefault="00F1230C" w:rsidP="00F1230C">
      <w:pPr>
        <w:rPr>
          <w:rFonts w:eastAsiaTheme="minorEastAsia"/>
          <w:b/>
          <w:sz w:val="20"/>
          <w:szCs w:val="20"/>
        </w:rPr>
      </w:pPr>
      <w:r w:rsidRPr="00FA328B">
        <w:rPr>
          <w:rFonts w:eastAsiaTheme="minorEastAsia"/>
          <w:sz w:val="20"/>
          <w:szCs w:val="20"/>
        </w:rPr>
        <w:t xml:space="preserve">   </w:t>
      </w:r>
      <w:r w:rsidRPr="00FA328B">
        <w:rPr>
          <w:rFonts w:eastAsiaTheme="minorEastAsia"/>
          <w:b/>
          <w:sz w:val="20"/>
          <w:szCs w:val="20"/>
        </w:rPr>
        <w:t xml:space="preserve"> If yes, indicate all that apply:    </w:t>
      </w:r>
    </w:p>
    <w:p w14:paraId="41EF4554" w14:textId="328CB3C0" w:rsidR="0082568C" w:rsidRDefault="00FA328B" w:rsidP="0082568C">
      <w:p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____ Behavior Support </w:t>
      </w:r>
      <w:r w:rsidR="00F1230C" w:rsidRPr="00FA328B">
        <w:rPr>
          <w:rFonts w:eastAsiaTheme="minorEastAsia"/>
          <w:sz w:val="20"/>
          <w:szCs w:val="20"/>
        </w:rPr>
        <w:t xml:space="preserve">  </w:t>
      </w:r>
      <w:r w:rsidR="0082568C">
        <w:rPr>
          <w:rFonts w:eastAsiaTheme="minorEastAsia"/>
          <w:sz w:val="20"/>
          <w:szCs w:val="20"/>
        </w:rPr>
        <w:t xml:space="preserve">             </w:t>
      </w:r>
      <w:r w:rsidR="00F1230C" w:rsidRPr="00FA328B">
        <w:rPr>
          <w:rFonts w:eastAsiaTheme="minorEastAsia"/>
          <w:sz w:val="20"/>
          <w:szCs w:val="20"/>
        </w:rPr>
        <w:t xml:space="preserve">___ Health  </w:t>
      </w:r>
      <w:r w:rsidR="0082568C">
        <w:rPr>
          <w:rFonts w:eastAsiaTheme="minorEastAsia"/>
          <w:sz w:val="20"/>
          <w:szCs w:val="20"/>
        </w:rPr>
        <w:t xml:space="preserve">              </w:t>
      </w:r>
      <w:r w:rsidR="0082568C" w:rsidRPr="00FA328B">
        <w:rPr>
          <w:rFonts w:eastAsiaTheme="minorEastAsia"/>
          <w:sz w:val="20"/>
          <w:szCs w:val="20"/>
        </w:rPr>
        <w:t xml:space="preserve">___ </w:t>
      </w:r>
      <w:r w:rsidR="0082568C">
        <w:rPr>
          <w:rFonts w:eastAsiaTheme="minorEastAsia"/>
          <w:sz w:val="20"/>
          <w:szCs w:val="20"/>
        </w:rPr>
        <w:t>Alternate Placement (Language Translation)</w:t>
      </w:r>
      <w:r w:rsidR="0082568C" w:rsidRPr="00FA328B">
        <w:rPr>
          <w:rFonts w:eastAsiaTheme="minorEastAsia"/>
          <w:sz w:val="20"/>
          <w:szCs w:val="20"/>
        </w:rPr>
        <w:t xml:space="preserve"> </w:t>
      </w:r>
    </w:p>
    <w:p w14:paraId="77094834" w14:textId="4B3BC514" w:rsidR="00F1230C" w:rsidRPr="00FA328B" w:rsidRDefault="0082568C" w:rsidP="0082568C">
      <w:p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____ </w:t>
      </w:r>
      <w:r w:rsidR="00F1230C" w:rsidRPr="00FA328B">
        <w:rPr>
          <w:rFonts w:eastAsiaTheme="minorEastAsia"/>
          <w:sz w:val="20"/>
          <w:szCs w:val="20"/>
        </w:rPr>
        <w:t xml:space="preserve">Transportation </w:t>
      </w:r>
      <w:r w:rsidR="00F1230C" w:rsidRPr="00FA328B">
        <w:rPr>
          <w:rFonts w:eastAsiaTheme="minorEastAsia"/>
          <w:sz w:val="16"/>
          <w:szCs w:val="16"/>
        </w:rPr>
        <w:t xml:space="preserve">(Behavior </w:t>
      </w:r>
      <w:proofErr w:type="gramStart"/>
      <w:r w:rsidR="00F1230C" w:rsidRPr="00FA328B">
        <w:rPr>
          <w:rFonts w:eastAsiaTheme="minorEastAsia"/>
          <w:sz w:val="16"/>
          <w:szCs w:val="16"/>
        </w:rPr>
        <w:t xml:space="preserve">Support)   </w:t>
      </w:r>
      <w:proofErr w:type="gramEnd"/>
      <w:r w:rsidR="00F1230C" w:rsidRPr="00FA328B">
        <w:rPr>
          <w:rFonts w:eastAsiaTheme="minorEastAsia"/>
          <w:sz w:val="20"/>
          <w:szCs w:val="20"/>
        </w:rPr>
        <w:t xml:space="preserve">___ Transportation </w:t>
      </w:r>
      <w:r w:rsidR="00F1230C" w:rsidRPr="00FA328B">
        <w:rPr>
          <w:rFonts w:eastAsiaTheme="minorEastAsia"/>
          <w:sz w:val="16"/>
          <w:szCs w:val="16"/>
        </w:rPr>
        <w:t>(Health)</w:t>
      </w:r>
    </w:p>
    <w:p w14:paraId="3A23F6B1" w14:textId="77777777" w:rsidR="00F1230C" w:rsidRPr="00FA328B" w:rsidRDefault="00F1230C" w:rsidP="00F1230C">
      <w:pPr>
        <w:rPr>
          <w:rFonts w:eastAsiaTheme="minorEastAsia"/>
          <w:sz w:val="20"/>
          <w:szCs w:val="20"/>
        </w:rPr>
      </w:pPr>
      <w:r w:rsidRPr="00FA328B">
        <w:rPr>
          <w:rFonts w:eastAsiaTheme="minorEastAsia"/>
          <w:sz w:val="20"/>
          <w:szCs w:val="20"/>
        </w:rPr>
        <w:t xml:space="preserve">                                                                                         </w:t>
      </w:r>
    </w:p>
    <w:p w14:paraId="18292EB2" w14:textId="44B0971A" w:rsidR="00F1230C" w:rsidRPr="00FA328B" w:rsidRDefault="00327E68" w:rsidP="00F1230C">
      <w:p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10</w:t>
      </w:r>
      <w:r w:rsidR="00F1230C" w:rsidRPr="00FA328B">
        <w:rPr>
          <w:rFonts w:eastAsiaTheme="minorEastAsia"/>
          <w:sz w:val="20"/>
          <w:szCs w:val="20"/>
        </w:rPr>
        <w:t xml:space="preserve">) Who is the student’s PE Teacher? _____________   </w:t>
      </w:r>
    </w:p>
    <w:p w14:paraId="2A66A326" w14:textId="77777777" w:rsidR="00FA328B" w:rsidRPr="00FA328B" w:rsidRDefault="00FA328B" w:rsidP="00F1230C">
      <w:pPr>
        <w:rPr>
          <w:rFonts w:eastAsiaTheme="minorEastAsia"/>
          <w:sz w:val="20"/>
          <w:szCs w:val="20"/>
        </w:rPr>
      </w:pPr>
    </w:p>
    <w:p w14:paraId="5DDE97B8" w14:textId="64386DB9" w:rsidR="00FA328B" w:rsidRPr="00FA328B" w:rsidRDefault="00327E68" w:rsidP="00FA328B">
      <w:p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11</w:t>
      </w:r>
      <w:r w:rsidR="00FA328B" w:rsidRPr="00FA328B">
        <w:rPr>
          <w:rFonts w:eastAsiaTheme="minorEastAsia"/>
          <w:sz w:val="20"/>
          <w:szCs w:val="20"/>
        </w:rPr>
        <w:t xml:space="preserve">) Does the student take Yoga as a class here at school?      ___ yes ___ no                            </w:t>
      </w:r>
    </w:p>
    <w:p w14:paraId="7EF11F34" w14:textId="77777777" w:rsidR="00F1230C" w:rsidRPr="00FA328B" w:rsidRDefault="00F1230C" w:rsidP="00F1230C">
      <w:pPr>
        <w:rPr>
          <w:rFonts w:eastAsiaTheme="minorEastAsia"/>
          <w:sz w:val="20"/>
          <w:szCs w:val="20"/>
        </w:rPr>
      </w:pPr>
    </w:p>
    <w:p w14:paraId="43AB23B8" w14:textId="77777777" w:rsidR="002053DF" w:rsidRDefault="00921DC8" w:rsidP="00D27503">
      <w:pPr>
        <w:rPr>
          <w:rFonts w:eastAsiaTheme="minorEastAsia"/>
          <w:sz w:val="20"/>
          <w:szCs w:val="20"/>
        </w:rPr>
      </w:pPr>
      <w:r w:rsidRPr="00FA328B">
        <w:rPr>
          <w:rFonts w:eastAsiaTheme="minorEastAsia"/>
          <w:sz w:val="20"/>
          <w:szCs w:val="20"/>
        </w:rPr>
        <w:t>1</w:t>
      </w:r>
      <w:r w:rsidR="00327E68">
        <w:rPr>
          <w:rFonts w:eastAsiaTheme="minorEastAsia"/>
          <w:sz w:val="20"/>
          <w:szCs w:val="20"/>
        </w:rPr>
        <w:t>2</w:t>
      </w:r>
      <w:r w:rsidR="00F1230C" w:rsidRPr="00FA328B">
        <w:rPr>
          <w:rFonts w:eastAsiaTheme="minorEastAsia"/>
          <w:sz w:val="20"/>
          <w:szCs w:val="20"/>
        </w:rPr>
        <w:t>) Does the student have an Independent Schedule/Program?      ___ yes __</w:t>
      </w:r>
      <w:r w:rsidR="00D27503">
        <w:rPr>
          <w:rFonts w:eastAsiaTheme="minorEastAsia"/>
          <w:sz w:val="20"/>
          <w:szCs w:val="20"/>
        </w:rPr>
        <w:t xml:space="preserve">_ no                         </w:t>
      </w:r>
    </w:p>
    <w:p w14:paraId="0FC9059D" w14:textId="77777777" w:rsidR="002053DF" w:rsidRDefault="002053DF" w:rsidP="00D27503">
      <w:pPr>
        <w:rPr>
          <w:rFonts w:eastAsiaTheme="minorEastAsia"/>
          <w:sz w:val="20"/>
          <w:szCs w:val="20"/>
        </w:rPr>
      </w:pPr>
    </w:p>
    <w:p w14:paraId="7DD0EB8C" w14:textId="2EB0E5BF" w:rsidR="00C64F8E" w:rsidRPr="00D27503" w:rsidRDefault="002053DF" w:rsidP="002053DF">
      <w:pPr>
        <w:rPr>
          <w:rFonts w:eastAsiaTheme="minorEastAsia"/>
          <w:sz w:val="20"/>
          <w:szCs w:val="20"/>
        </w:rPr>
      </w:pPr>
      <w:r w:rsidRPr="00FA328B">
        <w:rPr>
          <w:rFonts w:eastAsiaTheme="minorEastAsia"/>
          <w:sz w:val="20"/>
          <w:szCs w:val="20"/>
        </w:rPr>
        <w:t>1</w:t>
      </w:r>
      <w:r>
        <w:rPr>
          <w:rFonts w:eastAsiaTheme="minorEastAsia"/>
          <w:sz w:val="20"/>
          <w:szCs w:val="20"/>
        </w:rPr>
        <w:t>3) Other concerns the IEP Compliance Team should be aware of?</w:t>
      </w:r>
      <w:r w:rsidR="00D27503">
        <w:rPr>
          <w:rFonts w:eastAsiaTheme="minorEastAsia"/>
          <w:sz w:val="20"/>
          <w:szCs w:val="20"/>
        </w:rPr>
        <w:t xml:space="preserve">  </w:t>
      </w:r>
      <w:r>
        <w:rPr>
          <w:rFonts w:eastAsiaTheme="minorEastAsia"/>
          <w:sz w:val="20"/>
          <w:szCs w:val="20"/>
        </w:rPr>
        <w:t>____________________________</w:t>
      </w:r>
      <w:bookmarkStart w:id="0" w:name="_GoBack"/>
      <w:bookmarkEnd w:id="0"/>
    </w:p>
    <w:sectPr w:rsidR="00C64F8E" w:rsidRPr="00D27503" w:rsidSect="00F1230C">
      <w:pgSz w:w="12240" w:h="15840"/>
      <w:pgMar w:top="90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E1"/>
    <w:rsid w:val="000602CB"/>
    <w:rsid w:val="0008753D"/>
    <w:rsid w:val="00087E3E"/>
    <w:rsid w:val="000E7F01"/>
    <w:rsid w:val="00132515"/>
    <w:rsid w:val="00151DA6"/>
    <w:rsid w:val="001B12F7"/>
    <w:rsid w:val="002053DF"/>
    <w:rsid w:val="00213B78"/>
    <w:rsid w:val="00291790"/>
    <w:rsid w:val="002B37FF"/>
    <w:rsid w:val="003158E7"/>
    <w:rsid w:val="00327E68"/>
    <w:rsid w:val="00335E0E"/>
    <w:rsid w:val="00346472"/>
    <w:rsid w:val="003C7941"/>
    <w:rsid w:val="003E46AE"/>
    <w:rsid w:val="003E4F3A"/>
    <w:rsid w:val="004C3FD9"/>
    <w:rsid w:val="00521D6D"/>
    <w:rsid w:val="005B6806"/>
    <w:rsid w:val="00615E8E"/>
    <w:rsid w:val="006921B8"/>
    <w:rsid w:val="006A5CDA"/>
    <w:rsid w:val="007301F4"/>
    <w:rsid w:val="00740D27"/>
    <w:rsid w:val="0078393D"/>
    <w:rsid w:val="007911D5"/>
    <w:rsid w:val="00796C21"/>
    <w:rsid w:val="008048D1"/>
    <w:rsid w:val="0082568C"/>
    <w:rsid w:val="0085248A"/>
    <w:rsid w:val="0089686A"/>
    <w:rsid w:val="008D498A"/>
    <w:rsid w:val="009125AD"/>
    <w:rsid w:val="00921DC8"/>
    <w:rsid w:val="009433BF"/>
    <w:rsid w:val="00950423"/>
    <w:rsid w:val="0096439C"/>
    <w:rsid w:val="0098692E"/>
    <w:rsid w:val="00A03F90"/>
    <w:rsid w:val="00A312E8"/>
    <w:rsid w:val="00A626C7"/>
    <w:rsid w:val="00A72504"/>
    <w:rsid w:val="00A77F4F"/>
    <w:rsid w:val="00B446C9"/>
    <w:rsid w:val="00B44796"/>
    <w:rsid w:val="00B53C12"/>
    <w:rsid w:val="00B82FA7"/>
    <w:rsid w:val="00BB2304"/>
    <w:rsid w:val="00BB4794"/>
    <w:rsid w:val="00BB650F"/>
    <w:rsid w:val="00BC1D6A"/>
    <w:rsid w:val="00BE1BBB"/>
    <w:rsid w:val="00BF244C"/>
    <w:rsid w:val="00C270A3"/>
    <w:rsid w:val="00C44EFE"/>
    <w:rsid w:val="00C64F8E"/>
    <w:rsid w:val="00CB3B2C"/>
    <w:rsid w:val="00CC1EF3"/>
    <w:rsid w:val="00CE47C6"/>
    <w:rsid w:val="00D265E1"/>
    <w:rsid w:val="00D27503"/>
    <w:rsid w:val="00D524A5"/>
    <w:rsid w:val="00D62821"/>
    <w:rsid w:val="00DB094C"/>
    <w:rsid w:val="00DC1824"/>
    <w:rsid w:val="00DC68BA"/>
    <w:rsid w:val="00DD2F74"/>
    <w:rsid w:val="00E00130"/>
    <w:rsid w:val="00E65B35"/>
    <w:rsid w:val="00E70EBF"/>
    <w:rsid w:val="00EA504A"/>
    <w:rsid w:val="00F1230C"/>
    <w:rsid w:val="00F51E37"/>
    <w:rsid w:val="00F64774"/>
    <w:rsid w:val="00F91685"/>
    <w:rsid w:val="00FA328B"/>
    <w:rsid w:val="00FC2A5E"/>
    <w:rsid w:val="00FD38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590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65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5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5E1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6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9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64F8E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048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491</Words>
  <Characters>2803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Fitzgerald John</cp:lastModifiedBy>
  <cp:revision>3</cp:revision>
  <cp:lastPrinted>2017-09-13T13:08:00Z</cp:lastPrinted>
  <dcterms:created xsi:type="dcterms:W3CDTF">2023-08-09T16:22:00Z</dcterms:created>
  <dcterms:modified xsi:type="dcterms:W3CDTF">2023-08-09T16:55:00Z</dcterms:modified>
</cp:coreProperties>
</file>